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45C" w:rsidRDefault="00B9045C" w:rsidP="00B9045C">
      <w:pPr>
        <w:rPr>
          <w:rFonts w:eastAsia="Times New Roman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Alergeny ve školkách a školní jídelně</w:t>
      </w:r>
    </w:p>
    <w:p w:rsidR="00B9045C" w:rsidRDefault="00B9045C" w:rsidP="00B9045C">
      <w:pPr>
        <w:rPr>
          <w:rFonts w:eastAsia="Times New Roman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Mgr. Alexandra Košťálová</w:t>
      </w:r>
    </w:p>
    <w:p w:rsidR="00B9045C" w:rsidRDefault="00B9045C" w:rsidP="00B9045C">
      <w:pPr>
        <w:rPr>
          <w:rFonts w:eastAsia="Times New Roman"/>
        </w:rPr>
      </w:pPr>
      <w:r>
        <w:rPr>
          <w:rFonts w:eastAsia="Times New Roman"/>
          <w:b/>
          <w:sz w:val="24"/>
          <w:szCs w:val="24"/>
        </w:rPr>
        <w:t> </w:t>
      </w:r>
    </w:p>
    <w:p w:rsidR="00B9045C" w:rsidRDefault="00B9045C" w:rsidP="00B9045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 současné době jsme svědky toho, že stále více dětí má určitá dietní omezení plynoucí nejen prokazatelně z jejich zdravotního stavu, ale i například z důvodu přesvědčení rodičů. V rámci systému školního stravování bylo zvykem, že se těmto strávníkům a jejich specifickým potřebám vycházelo vstříc. Legislativně však dříve na tuto přípravu dietní stravy nebyly žádné konkrétní požadavky. To se změnilo novelou z vyhlášky č. 107/2005 Sb., o školním stravování ve znění pozdějších předpisů.</w:t>
      </w:r>
    </w:p>
    <w:p w:rsidR="00B9045C" w:rsidRDefault="00B9045C" w:rsidP="00B9045C">
      <w:pPr>
        <w:rPr>
          <w:rFonts w:eastAsia="Times New Roman"/>
        </w:rPr>
      </w:pPr>
      <w:bookmarkStart w:id="0" w:name="_GoBack"/>
      <w:bookmarkEnd w:id="0"/>
    </w:p>
    <w:p w:rsidR="00B9045C" w:rsidRDefault="00B9045C" w:rsidP="00B9045C">
      <w:pPr>
        <w:rPr>
          <w:rFonts w:eastAsia="Times New Roman"/>
        </w:rPr>
      </w:pPr>
      <w:r>
        <w:rPr>
          <w:rFonts w:eastAsia="Times New Roman"/>
          <w:sz w:val="24"/>
          <w:szCs w:val="24"/>
        </w:rPr>
        <w:t>Tato novelizovaná vyhláška stanovuje:</w:t>
      </w:r>
    </w:p>
    <w:p w:rsidR="00B9045C" w:rsidRDefault="00B9045C" w:rsidP="00B9045C">
      <w:pPr>
        <w:rPr>
          <w:rFonts w:eastAsia="Times New Roman"/>
        </w:rPr>
      </w:pPr>
      <w:r>
        <w:rPr>
          <w:rFonts w:eastAsia="Times New Roman"/>
          <w:i/>
          <w:sz w:val="24"/>
          <w:szCs w:val="24"/>
        </w:rPr>
        <w:t xml:space="preserve">Strávníkům, jejichž zdravotní stav podle potvrzení registrujícího poskytovatele zdravotních služeb v oboru praktické lékařství pro děti a dorost vyžaduje stravovat se s omezeními podle dietního režimu, </w:t>
      </w:r>
      <w:proofErr w:type="spellStart"/>
      <w:r>
        <w:rPr>
          <w:rFonts w:eastAsia="Times New Roman"/>
          <w:b/>
          <w:i/>
          <w:sz w:val="24"/>
          <w:szCs w:val="24"/>
        </w:rPr>
        <w:t>může</w:t>
      </w:r>
      <w:r>
        <w:rPr>
          <w:rFonts w:eastAsia="Times New Roman"/>
          <w:i/>
          <w:sz w:val="24"/>
          <w:szCs w:val="24"/>
        </w:rPr>
        <w:t>provozovatel</w:t>
      </w:r>
      <w:proofErr w:type="spellEnd"/>
      <w:r>
        <w:rPr>
          <w:rFonts w:eastAsia="Times New Roman"/>
          <w:i/>
          <w:sz w:val="24"/>
          <w:szCs w:val="24"/>
        </w:rPr>
        <w:t xml:space="preserve"> stravovacích služeb poskytovat školní stravování v dietním režimu (dále jen "dietní stravování"), a to v případě zařízení školního stravování za podmínek stanovených jeho vnitřním řádem a v případě jiné osoby poskytující stravovací služby v souladu s ujednáním o zajištění školního stravování.</w:t>
      </w:r>
    </w:p>
    <w:p w:rsidR="00B9045C" w:rsidRDefault="00B9045C" w:rsidP="00B9045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Velice důležitým slovem ve vyhlášce je slovo </w:t>
      </w:r>
      <w:r>
        <w:rPr>
          <w:rFonts w:eastAsia="Times New Roman"/>
          <w:b/>
          <w:sz w:val="24"/>
          <w:szCs w:val="24"/>
        </w:rPr>
        <w:t>může.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Poskytovat dietní stravování je tedy činnost a služba zcela dobrovolná, ke které přistupují jídelny po zvážení technických a personálních možností a v tom případě, zda jsou zaměstnanci přístupni podrobnému proškolení v problematice přípravy diet, neboť na sebe přebírají zodpovědnost za případné chyby, které zejména u alergiků mohou mít vážné následky. Používány by měly být receptury schválené dle vyhlášky osobami k tomu kompetentními (nutričním terapeutem, lékařem se specializovanou způsobilostí v oboru, lékařem se zvláštní specializovanou způsobilostí v oboru).</w:t>
      </w:r>
    </w:p>
    <w:p w:rsidR="00B9045C" w:rsidRDefault="00B9045C" w:rsidP="00B9045C">
      <w:pPr>
        <w:rPr>
          <w:rFonts w:eastAsia="Times New Roman"/>
        </w:rPr>
      </w:pPr>
    </w:p>
    <w:p w:rsidR="00B9045C" w:rsidRDefault="00B9045C" w:rsidP="00B9045C">
      <w:pPr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Nejčastěji se ve školních jídelnách připravuje strava bezlepková, </w:t>
      </w:r>
      <w:proofErr w:type="spellStart"/>
      <w:r>
        <w:rPr>
          <w:rFonts w:eastAsia="Times New Roman"/>
          <w:sz w:val="24"/>
          <w:szCs w:val="24"/>
        </w:rPr>
        <w:t>bezmléčná</w:t>
      </w:r>
      <w:proofErr w:type="spellEnd"/>
      <w:r>
        <w:rPr>
          <w:rFonts w:eastAsia="Times New Roman"/>
          <w:sz w:val="24"/>
          <w:szCs w:val="24"/>
        </w:rPr>
        <w:t xml:space="preserve"> a různé diety eliminační s vyloučením alergenů.</w:t>
      </w:r>
    </w:p>
    <w:p w:rsidR="00F87EAC" w:rsidRDefault="00F87EAC"/>
    <w:sectPr w:rsidR="00F8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5C"/>
    <w:rsid w:val="00B72BF5"/>
    <w:rsid w:val="00B9045C"/>
    <w:rsid w:val="00F8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1C97"/>
  <w15:chartTrackingRefBased/>
  <w15:docId w15:val="{230EB732-33FF-473F-B493-C226270E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045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 Vondráčková</dc:creator>
  <cp:keywords/>
  <dc:description/>
  <cp:lastModifiedBy>Hana  Vondráčková</cp:lastModifiedBy>
  <cp:revision>1</cp:revision>
  <dcterms:created xsi:type="dcterms:W3CDTF">2018-02-15T12:04:00Z</dcterms:created>
  <dcterms:modified xsi:type="dcterms:W3CDTF">2018-02-15T12:06:00Z</dcterms:modified>
</cp:coreProperties>
</file>